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F57F" w14:textId="49F73D69" w:rsidR="00C16CED" w:rsidRPr="00ED035E" w:rsidRDefault="00C16CED">
      <w:pPr>
        <w:rPr>
          <w:rFonts w:ascii="Constantia" w:hAnsi="Constantia"/>
          <w:sz w:val="36"/>
          <w:szCs w:val="36"/>
        </w:rPr>
      </w:pPr>
    </w:p>
    <w:p w14:paraId="41B8219E" w14:textId="4FEE88CF" w:rsidR="00ED035E" w:rsidRPr="00ED035E" w:rsidRDefault="00ED035E">
      <w:pPr>
        <w:rPr>
          <w:rFonts w:ascii="Constantia" w:hAnsi="Constantia"/>
          <w:sz w:val="36"/>
          <w:szCs w:val="36"/>
        </w:rPr>
      </w:pPr>
    </w:p>
    <w:p w14:paraId="5105A519" w14:textId="7F22DE22" w:rsidR="00ED035E" w:rsidRPr="00ED035E" w:rsidRDefault="00ED035E" w:rsidP="00ED035E">
      <w:pPr>
        <w:pStyle w:val="Cmsor1"/>
        <w:shd w:val="clear" w:color="auto" w:fill="FFFFFF"/>
        <w:spacing w:before="0" w:beforeAutospacing="0" w:after="0" w:afterAutospacing="0" w:line="276" w:lineRule="auto"/>
        <w:jc w:val="center"/>
        <w:rPr>
          <w:rFonts w:ascii="Constantia" w:hAnsi="Constantia"/>
          <w:bCs w:val="0"/>
          <w:i/>
          <w:iCs/>
          <w:spacing w:val="-5"/>
          <w:sz w:val="36"/>
          <w:szCs w:val="36"/>
        </w:rPr>
      </w:pPr>
      <w:r w:rsidRPr="00ED035E">
        <w:rPr>
          <w:rFonts w:ascii="Constantia" w:hAnsi="Constantia"/>
          <w:bCs w:val="0"/>
          <w:i/>
          <w:iCs/>
          <w:spacing w:val="-5"/>
          <w:sz w:val="36"/>
          <w:szCs w:val="36"/>
        </w:rPr>
        <w:t>Mi az a fogyatékosságügyi tanácsadás?</w:t>
      </w:r>
    </w:p>
    <w:p w14:paraId="77B0BF9A" w14:textId="77777777" w:rsidR="00ED035E" w:rsidRPr="00ED035E" w:rsidRDefault="00ED035E" w:rsidP="00ED035E">
      <w:pPr>
        <w:pStyle w:val="Cmsor1"/>
        <w:shd w:val="clear" w:color="auto" w:fill="FFFFFF"/>
        <w:spacing w:before="0" w:beforeAutospacing="0" w:after="0" w:afterAutospacing="0" w:line="276" w:lineRule="auto"/>
        <w:jc w:val="center"/>
        <w:rPr>
          <w:rFonts w:ascii="Constantia" w:hAnsi="Constantia"/>
          <w:bCs w:val="0"/>
          <w:i/>
          <w:iCs/>
          <w:spacing w:val="-5"/>
          <w:sz w:val="36"/>
          <w:szCs w:val="36"/>
        </w:rPr>
      </w:pPr>
    </w:p>
    <w:p w14:paraId="609B9529" w14:textId="52B35D85" w:rsidR="00ED035E" w:rsidRPr="00ED035E" w:rsidRDefault="00ED035E" w:rsidP="00ED035E">
      <w:pPr>
        <w:pStyle w:val="Cmsor1"/>
        <w:numPr>
          <w:ilvl w:val="0"/>
          <w:numId w:val="1"/>
        </w:numPr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left="0" w:firstLine="0"/>
        <w:jc w:val="center"/>
        <w:rPr>
          <w:rFonts w:ascii="Constantia" w:hAnsi="Constantia"/>
          <w:b w:val="0"/>
          <w:bCs w:val="0"/>
          <w:iCs/>
          <w:spacing w:val="-5"/>
          <w:sz w:val="36"/>
          <w:szCs w:val="36"/>
        </w:rPr>
      </w:pPr>
      <w:r w:rsidRPr="00ED035E">
        <w:rPr>
          <w:rFonts w:ascii="Constantia" w:hAnsi="Constantia"/>
          <w:b w:val="0"/>
          <w:bCs w:val="0"/>
          <w:iCs/>
          <w:spacing w:val="-5"/>
          <w:sz w:val="36"/>
          <w:szCs w:val="36"/>
        </w:rPr>
        <w:t>fogyatékossággal élő embereknek és családtagjainak nyújtott szolgáltatás,</w:t>
      </w:r>
    </w:p>
    <w:p w14:paraId="4617AAC8" w14:textId="77777777" w:rsidR="00ED035E" w:rsidRPr="00ED035E" w:rsidRDefault="00ED035E" w:rsidP="00ED035E">
      <w:pPr>
        <w:pStyle w:val="Cmsor1"/>
        <w:shd w:val="clear" w:color="auto" w:fill="FFFFFF"/>
        <w:spacing w:before="0" w:beforeAutospacing="0" w:after="0" w:afterAutospacing="0" w:line="276" w:lineRule="auto"/>
        <w:jc w:val="center"/>
        <w:rPr>
          <w:rFonts w:ascii="Constantia" w:hAnsi="Constantia"/>
          <w:b w:val="0"/>
          <w:bCs w:val="0"/>
          <w:iCs/>
          <w:spacing w:val="-5"/>
          <w:sz w:val="36"/>
          <w:szCs w:val="36"/>
        </w:rPr>
      </w:pPr>
    </w:p>
    <w:p w14:paraId="4BB62102" w14:textId="14FF90FA" w:rsidR="00ED035E" w:rsidRPr="00ED035E" w:rsidRDefault="00ED035E" w:rsidP="00ED035E">
      <w:pPr>
        <w:pStyle w:val="Cmsor1"/>
        <w:numPr>
          <w:ilvl w:val="0"/>
          <w:numId w:val="1"/>
        </w:numPr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left="0" w:firstLine="0"/>
        <w:jc w:val="center"/>
        <w:rPr>
          <w:rFonts w:ascii="Constantia" w:hAnsi="Constantia"/>
          <w:b w:val="0"/>
          <w:bCs w:val="0"/>
          <w:iCs/>
          <w:spacing w:val="-5"/>
          <w:sz w:val="36"/>
          <w:szCs w:val="36"/>
        </w:rPr>
      </w:pPr>
      <w:r w:rsidRPr="00ED035E">
        <w:rPr>
          <w:rFonts w:ascii="Constantia" w:hAnsi="Constantia"/>
          <w:b w:val="0"/>
          <w:bCs w:val="0"/>
          <w:iCs/>
          <w:spacing w:val="-5"/>
          <w:sz w:val="36"/>
          <w:szCs w:val="36"/>
        </w:rPr>
        <w:t>információnyújtás, tanácsadás, szociális készségek fejlesztése, ügyintézés,</w:t>
      </w:r>
    </w:p>
    <w:p w14:paraId="2B6983E3" w14:textId="77777777" w:rsidR="00ED035E" w:rsidRPr="00ED035E" w:rsidRDefault="00ED035E" w:rsidP="00ED035E">
      <w:pPr>
        <w:pStyle w:val="Cmsor1"/>
        <w:shd w:val="clear" w:color="auto" w:fill="FFFFFF"/>
        <w:spacing w:before="0" w:beforeAutospacing="0" w:after="0" w:afterAutospacing="0" w:line="276" w:lineRule="auto"/>
        <w:rPr>
          <w:rFonts w:ascii="Constantia" w:hAnsi="Constantia"/>
          <w:b w:val="0"/>
          <w:bCs w:val="0"/>
          <w:iCs/>
          <w:spacing w:val="-5"/>
          <w:sz w:val="36"/>
          <w:szCs w:val="36"/>
        </w:rPr>
      </w:pPr>
    </w:p>
    <w:p w14:paraId="251D1EC6" w14:textId="0C96297B" w:rsidR="00ED035E" w:rsidRPr="00ED035E" w:rsidRDefault="00ED035E" w:rsidP="00ED035E">
      <w:pPr>
        <w:pStyle w:val="Cmsor1"/>
        <w:numPr>
          <w:ilvl w:val="0"/>
          <w:numId w:val="1"/>
        </w:numPr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left="0" w:firstLine="0"/>
        <w:jc w:val="center"/>
        <w:rPr>
          <w:rFonts w:ascii="Constantia" w:hAnsi="Constantia"/>
          <w:b w:val="0"/>
          <w:bCs w:val="0"/>
          <w:iCs/>
          <w:spacing w:val="-5"/>
          <w:sz w:val="36"/>
          <w:szCs w:val="36"/>
        </w:rPr>
      </w:pPr>
      <w:r w:rsidRPr="00ED035E">
        <w:rPr>
          <w:rFonts w:ascii="Constantia" w:hAnsi="Constantia"/>
          <w:b w:val="0"/>
          <w:bCs w:val="0"/>
          <w:iCs/>
          <w:spacing w:val="-5"/>
          <w:sz w:val="36"/>
          <w:szCs w:val="36"/>
        </w:rPr>
        <w:t>klubfoglalkozás szervezése.</w:t>
      </w:r>
    </w:p>
    <w:p w14:paraId="0D0341F2" w14:textId="28D8A08D" w:rsidR="00ED035E" w:rsidRPr="00ED035E" w:rsidRDefault="00ED035E">
      <w:pPr>
        <w:rPr>
          <w:rFonts w:ascii="Constantia" w:hAnsi="Constantia"/>
          <w:sz w:val="36"/>
          <w:szCs w:val="36"/>
        </w:rPr>
      </w:pPr>
    </w:p>
    <w:p w14:paraId="1994190B" w14:textId="619169F9" w:rsidR="00ED035E" w:rsidRPr="00ED035E" w:rsidRDefault="00ED035E">
      <w:pPr>
        <w:rPr>
          <w:rFonts w:ascii="Constantia" w:hAnsi="Constantia"/>
          <w:sz w:val="36"/>
          <w:szCs w:val="36"/>
        </w:rPr>
      </w:pPr>
    </w:p>
    <w:p w14:paraId="229B7164" w14:textId="4059CD70" w:rsidR="00ED035E" w:rsidRPr="00ED035E" w:rsidRDefault="00ED035E">
      <w:pPr>
        <w:rPr>
          <w:rFonts w:ascii="Constantia" w:hAnsi="Constantia"/>
          <w:sz w:val="36"/>
          <w:szCs w:val="36"/>
        </w:rPr>
      </w:pPr>
    </w:p>
    <w:p w14:paraId="502B1FCC" w14:textId="216FB458" w:rsidR="00ED035E" w:rsidRPr="00ED035E" w:rsidRDefault="00ED035E">
      <w:pPr>
        <w:rPr>
          <w:rFonts w:ascii="Constantia" w:hAnsi="Constantia"/>
          <w:sz w:val="36"/>
          <w:szCs w:val="36"/>
        </w:rPr>
      </w:pPr>
    </w:p>
    <w:p w14:paraId="71AA97E1" w14:textId="77777777" w:rsidR="002E4CE3" w:rsidRDefault="002E4CE3" w:rsidP="00ED035E">
      <w:pPr>
        <w:rPr>
          <w:rFonts w:ascii="Constantia" w:hAnsi="Constantia"/>
          <w:b/>
          <w:bCs/>
          <w:i/>
          <w:iCs/>
          <w:sz w:val="36"/>
          <w:szCs w:val="36"/>
        </w:rPr>
      </w:pPr>
    </w:p>
    <w:p w14:paraId="451FB427" w14:textId="18B4F869" w:rsidR="00ED035E" w:rsidRPr="00955FBD" w:rsidRDefault="00ED035E" w:rsidP="00ED035E">
      <w:pPr>
        <w:rPr>
          <w:rFonts w:ascii="Constantia" w:hAnsi="Constantia"/>
          <w:b/>
          <w:bCs/>
          <w:i/>
          <w:iCs/>
          <w:sz w:val="36"/>
          <w:szCs w:val="36"/>
        </w:rPr>
      </w:pPr>
      <w:r w:rsidRPr="00955FBD">
        <w:rPr>
          <w:rFonts w:ascii="Constantia" w:hAnsi="Constantia"/>
          <w:b/>
          <w:bCs/>
          <w:i/>
          <w:iCs/>
          <w:sz w:val="36"/>
          <w:szCs w:val="36"/>
        </w:rPr>
        <w:t>Miben tudunk segítséget nyújtani?</w:t>
      </w:r>
    </w:p>
    <w:p w14:paraId="6C4F170E" w14:textId="77777777" w:rsidR="00ED035E" w:rsidRPr="00ED035E" w:rsidRDefault="00ED035E" w:rsidP="00ED035E">
      <w:pPr>
        <w:rPr>
          <w:rFonts w:ascii="Constantia" w:hAnsi="Constantia"/>
          <w:sz w:val="36"/>
          <w:szCs w:val="36"/>
        </w:rPr>
      </w:pPr>
      <w:r w:rsidRPr="00ED035E">
        <w:rPr>
          <w:rFonts w:ascii="Constantia" w:hAnsi="Constantia"/>
          <w:sz w:val="36"/>
          <w:szCs w:val="36"/>
        </w:rPr>
        <w:t>A fogyatékossággal élő emberek és családtagjai számára:</w:t>
      </w:r>
    </w:p>
    <w:p w14:paraId="31345A97" w14:textId="16D52B5E" w:rsidR="00ED035E" w:rsidRPr="008733C7" w:rsidRDefault="008733C7" w:rsidP="008733C7">
      <w:pPr>
        <w:rPr>
          <w:rFonts w:ascii="Constantia" w:hAnsi="Constantia"/>
          <w:sz w:val="32"/>
          <w:szCs w:val="32"/>
        </w:rPr>
      </w:pPr>
      <w:r w:rsidRPr="008733C7">
        <w:rPr>
          <w:rFonts w:ascii="Constantia" w:hAnsi="Constantia"/>
          <w:sz w:val="32"/>
          <w:szCs w:val="32"/>
          <w:u w:val="single"/>
        </w:rPr>
        <w:t>I</w:t>
      </w:r>
      <w:r w:rsidR="00ED035E" w:rsidRPr="008733C7">
        <w:rPr>
          <w:rFonts w:ascii="Constantia" w:hAnsi="Constantia"/>
          <w:sz w:val="32"/>
          <w:szCs w:val="32"/>
          <w:u w:val="single"/>
        </w:rPr>
        <w:t>nformációnyújtás, tanácsadás</w:t>
      </w:r>
      <w:r w:rsidR="00ED035E" w:rsidRPr="008733C7">
        <w:rPr>
          <w:rFonts w:ascii="Constantia" w:hAnsi="Constantia"/>
          <w:sz w:val="32"/>
          <w:szCs w:val="32"/>
        </w:rPr>
        <w:t>;</w:t>
      </w:r>
    </w:p>
    <w:p w14:paraId="408418EA" w14:textId="5981A950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 xml:space="preserve">elérhető szolgáltatásokról, </w:t>
      </w:r>
    </w:p>
    <w:p w14:paraId="26BC9C7B" w14:textId="212EC964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 xml:space="preserve">tanulási /fejlesztési lehetőségekről, </w:t>
      </w:r>
    </w:p>
    <w:p w14:paraId="2CCBDB80" w14:textId="0C223E19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 xml:space="preserve">pénzbeli és természetbeni ellátásokról (pl. </w:t>
      </w:r>
      <w:proofErr w:type="spellStart"/>
      <w:r w:rsidRPr="00955FBD">
        <w:rPr>
          <w:rFonts w:ascii="Constantia" w:hAnsi="Constantia"/>
          <w:sz w:val="32"/>
          <w:szCs w:val="32"/>
        </w:rPr>
        <w:t>GYOD</w:t>
      </w:r>
      <w:proofErr w:type="spellEnd"/>
      <w:r w:rsidRPr="00955FBD">
        <w:rPr>
          <w:rFonts w:ascii="Constantia" w:hAnsi="Constantia"/>
          <w:sz w:val="32"/>
          <w:szCs w:val="32"/>
        </w:rPr>
        <w:t>, magasabb összegű családi pótlék, fogyatékossági támogatás, rokkantsági/</w:t>
      </w:r>
      <w:r w:rsidR="002E4CE3">
        <w:rPr>
          <w:rFonts w:ascii="Constantia" w:hAnsi="Constantia"/>
          <w:sz w:val="32"/>
          <w:szCs w:val="32"/>
        </w:rPr>
        <w:t xml:space="preserve"> </w:t>
      </w:r>
      <w:r w:rsidRPr="00955FBD">
        <w:rPr>
          <w:rFonts w:ascii="Constantia" w:hAnsi="Constantia"/>
          <w:sz w:val="32"/>
          <w:szCs w:val="32"/>
        </w:rPr>
        <w:t xml:space="preserve">rehabilitációs ellátás stb.) </w:t>
      </w:r>
    </w:p>
    <w:p w14:paraId="23B0758C" w14:textId="7083D228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komplex minősítés</w:t>
      </w:r>
      <w:r w:rsidR="008733C7">
        <w:rPr>
          <w:rFonts w:ascii="Constantia" w:hAnsi="Constantia"/>
          <w:sz w:val="32"/>
          <w:szCs w:val="32"/>
        </w:rPr>
        <w:t xml:space="preserve">ről, </w:t>
      </w:r>
      <w:r w:rsidRPr="00955FBD">
        <w:rPr>
          <w:rFonts w:ascii="Constantia" w:hAnsi="Constantia"/>
          <w:sz w:val="32"/>
          <w:szCs w:val="32"/>
        </w:rPr>
        <w:t>„leszázalékolás”-</w:t>
      </w:r>
      <w:proofErr w:type="spellStart"/>
      <w:r w:rsidRPr="00955FBD">
        <w:rPr>
          <w:rFonts w:ascii="Constantia" w:hAnsi="Constantia"/>
          <w:sz w:val="32"/>
          <w:szCs w:val="32"/>
        </w:rPr>
        <w:t>ról</w:t>
      </w:r>
      <w:proofErr w:type="spellEnd"/>
      <w:r w:rsidRPr="00955FBD">
        <w:rPr>
          <w:rFonts w:ascii="Constantia" w:hAnsi="Constantia"/>
          <w:sz w:val="32"/>
          <w:szCs w:val="32"/>
        </w:rPr>
        <w:t>,</w:t>
      </w:r>
    </w:p>
    <w:p w14:paraId="439A509A" w14:textId="18DC451E" w:rsidR="00ED035E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megváltozott munkaképességű személyek munkalehetőségeiről.</w:t>
      </w:r>
    </w:p>
    <w:p w14:paraId="555442EC" w14:textId="5D37AE8B" w:rsidR="00A11782" w:rsidRDefault="00A11782" w:rsidP="00A11782">
      <w:pPr>
        <w:rPr>
          <w:rFonts w:ascii="Constantia" w:hAnsi="Constantia"/>
          <w:sz w:val="32"/>
          <w:szCs w:val="32"/>
        </w:rPr>
      </w:pPr>
    </w:p>
    <w:p w14:paraId="2BD6FA79" w14:textId="77777777" w:rsidR="00806429" w:rsidRDefault="00806429" w:rsidP="008733C7">
      <w:pPr>
        <w:rPr>
          <w:rFonts w:ascii="Constantia" w:hAnsi="Constantia"/>
          <w:sz w:val="32"/>
          <w:szCs w:val="32"/>
          <w:u w:val="single"/>
        </w:rPr>
      </w:pPr>
    </w:p>
    <w:p w14:paraId="12130E7F" w14:textId="65CE065D" w:rsidR="00ED035E" w:rsidRPr="008733C7" w:rsidRDefault="008733C7" w:rsidP="008733C7">
      <w:pPr>
        <w:rPr>
          <w:rFonts w:ascii="Constantia" w:hAnsi="Constantia"/>
          <w:sz w:val="32"/>
          <w:szCs w:val="32"/>
        </w:rPr>
      </w:pPr>
      <w:r w:rsidRPr="008733C7">
        <w:rPr>
          <w:rFonts w:ascii="Constantia" w:hAnsi="Constantia"/>
          <w:sz w:val="32"/>
          <w:szCs w:val="32"/>
          <w:u w:val="single"/>
        </w:rPr>
        <w:t>Ü</w:t>
      </w:r>
      <w:r w:rsidR="00ED035E" w:rsidRPr="008733C7">
        <w:rPr>
          <w:rFonts w:ascii="Constantia" w:hAnsi="Constantia"/>
          <w:sz w:val="32"/>
          <w:szCs w:val="32"/>
          <w:u w:val="single"/>
        </w:rPr>
        <w:t>gyintézésben segítség nyújtás</w:t>
      </w:r>
      <w:r w:rsidR="00ED035E" w:rsidRPr="008733C7">
        <w:rPr>
          <w:rFonts w:ascii="Constantia" w:hAnsi="Constantia"/>
          <w:sz w:val="32"/>
          <w:szCs w:val="32"/>
        </w:rPr>
        <w:t xml:space="preserve">; </w:t>
      </w:r>
    </w:p>
    <w:p w14:paraId="001FDCDB" w14:textId="00B23CF3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biztosított szolgáltatások igénybevételének segítésében,</w:t>
      </w:r>
    </w:p>
    <w:p w14:paraId="6168724E" w14:textId="036F658F" w:rsidR="00ED035E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gondnokság alá helyezés</w:t>
      </w:r>
      <w:r w:rsidR="00957FE3">
        <w:rPr>
          <w:rFonts w:ascii="Constantia" w:hAnsi="Constantia"/>
          <w:sz w:val="32"/>
          <w:szCs w:val="32"/>
        </w:rPr>
        <w:t xml:space="preserve"> </w:t>
      </w:r>
      <w:r w:rsidR="001D54CE">
        <w:rPr>
          <w:rFonts w:ascii="Constantia" w:hAnsi="Constantia"/>
          <w:sz w:val="32"/>
          <w:szCs w:val="32"/>
        </w:rPr>
        <w:t>folyamat</w:t>
      </w:r>
      <w:r w:rsidR="00957FE3">
        <w:rPr>
          <w:rFonts w:ascii="Constantia" w:hAnsi="Constantia"/>
          <w:sz w:val="32"/>
          <w:szCs w:val="32"/>
        </w:rPr>
        <w:t>ában</w:t>
      </w:r>
      <w:r w:rsidRPr="00955FBD">
        <w:rPr>
          <w:rFonts w:ascii="Constantia" w:hAnsi="Constantia"/>
          <w:sz w:val="32"/>
          <w:szCs w:val="32"/>
        </w:rPr>
        <w:t>,</w:t>
      </w:r>
    </w:p>
    <w:p w14:paraId="6397D63F" w14:textId="390BA6C0" w:rsidR="001D54CE" w:rsidRPr="00955FBD" w:rsidRDefault="001D54C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gondnokoltak ügyeinek vitelében,</w:t>
      </w:r>
    </w:p>
    <w:p w14:paraId="7EF615BE" w14:textId="1C3BC408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támogatott döntéshozatalban,</w:t>
      </w:r>
    </w:p>
    <w:p w14:paraId="41AD0878" w14:textId="6701391D" w:rsidR="00ED035E" w:rsidRPr="00955FBD" w:rsidRDefault="00ED035E" w:rsidP="00ED035E">
      <w:pPr>
        <w:pStyle w:val="Listaszerbekezds"/>
        <w:numPr>
          <w:ilvl w:val="0"/>
          <w:numId w:val="2"/>
        </w:numPr>
        <w:rPr>
          <w:rFonts w:ascii="Constantia" w:hAnsi="Constantia"/>
          <w:sz w:val="32"/>
          <w:szCs w:val="32"/>
        </w:rPr>
      </w:pPr>
      <w:r w:rsidRPr="00955FBD">
        <w:rPr>
          <w:rFonts w:ascii="Constantia" w:hAnsi="Constantia"/>
          <w:sz w:val="32"/>
          <w:szCs w:val="32"/>
        </w:rPr>
        <w:t>érdekvédelmi szervezetek felkeresésében</w:t>
      </w:r>
      <w:r w:rsidR="00072617">
        <w:rPr>
          <w:rFonts w:ascii="Constantia" w:hAnsi="Constantia"/>
          <w:sz w:val="32"/>
          <w:szCs w:val="32"/>
        </w:rPr>
        <w:t>.</w:t>
      </w:r>
    </w:p>
    <w:p w14:paraId="1CC1C4BF" w14:textId="77777777" w:rsidR="008733C7" w:rsidRDefault="008733C7" w:rsidP="008733C7">
      <w:pPr>
        <w:rPr>
          <w:rFonts w:ascii="Constantia" w:hAnsi="Constantia"/>
          <w:sz w:val="10"/>
          <w:szCs w:val="10"/>
        </w:rPr>
      </w:pPr>
    </w:p>
    <w:p w14:paraId="6E88C481" w14:textId="77777777" w:rsidR="00990E11" w:rsidRDefault="00990E11" w:rsidP="008733C7">
      <w:pPr>
        <w:rPr>
          <w:rFonts w:ascii="Constantia" w:hAnsi="Constantia"/>
          <w:sz w:val="10"/>
          <w:szCs w:val="10"/>
        </w:rPr>
      </w:pPr>
    </w:p>
    <w:p w14:paraId="409C01AF" w14:textId="77777777" w:rsidR="00990E11" w:rsidRPr="001D54CE" w:rsidRDefault="00990E11" w:rsidP="008733C7">
      <w:pPr>
        <w:rPr>
          <w:rFonts w:ascii="Constantia" w:hAnsi="Constantia"/>
          <w:sz w:val="10"/>
          <w:szCs w:val="10"/>
        </w:rPr>
      </w:pPr>
    </w:p>
    <w:p w14:paraId="262AB38B" w14:textId="34F8FF6D" w:rsidR="00ED035E" w:rsidRPr="008733C7" w:rsidRDefault="008733C7" w:rsidP="008733C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K</w:t>
      </w:r>
      <w:r w:rsidR="00ED035E" w:rsidRPr="008733C7">
        <w:rPr>
          <w:rFonts w:ascii="Constantia" w:hAnsi="Constantia"/>
          <w:sz w:val="32"/>
          <w:szCs w:val="32"/>
        </w:rPr>
        <w:t>özreműködés egyes életvitelt támogató eszközök kölcsönzésében és speciális szolgáltatások közvetítésében</w:t>
      </w:r>
      <w:r w:rsidR="00072617">
        <w:rPr>
          <w:rFonts w:ascii="Constantia" w:hAnsi="Constantia"/>
          <w:sz w:val="32"/>
          <w:szCs w:val="32"/>
        </w:rPr>
        <w:t>.</w:t>
      </w:r>
    </w:p>
    <w:p w14:paraId="4F36AE11" w14:textId="04B24352" w:rsidR="00ED035E" w:rsidRDefault="00ED035E" w:rsidP="008733C7">
      <w:pPr>
        <w:jc w:val="center"/>
        <w:rPr>
          <w:rFonts w:ascii="Constantia" w:hAnsi="Constantia"/>
          <w:sz w:val="32"/>
          <w:szCs w:val="32"/>
        </w:rPr>
      </w:pPr>
    </w:p>
    <w:p w14:paraId="1F52AE71" w14:textId="77777777" w:rsidR="008733C7" w:rsidRPr="008733C7" w:rsidRDefault="008733C7" w:rsidP="008733C7">
      <w:pPr>
        <w:jc w:val="center"/>
        <w:rPr>
          <w:rFonts w:ascii="Constantia" w:hAnsi="Constantia"/>
          <w:sz w:val="24"/>
          <w:szCs w:val="24"/>
        </w:rPr>
      </w:pPr>
    </w:p>
    <w:p w14:paraId="21991851" w14:textId="77777777" w:rsidR="0010354A" w:rsidRDefault="0010354A" w:rsidP="00955FBD">
      <w:pPr>
        <w:rPr>
          <w:rFonts w:ascii="Constantia" w:hAnsi="Constantia"/>
          <w:b/>
          <w:bCs/>
          <w:i/>
          <w:iCs/>
          <w:sz w:val="36"/>
          <w:szCs w:val="36"/>
        </w:rPr>
      </w:pPr>
    </w:p>
    <w:p w14:paraId="590DCC8E" w14:textId="763D1D47" w:rsidR="00955FBD" w:rsidRPr="00955FBD" w:rsidRDefault="00955FBD" w:rsidP="00955FBD">
      <w:pPr>
        <w:rPr>
          <w:rFonts w:ascii="Constantia" w:hAnsi="Constantia"/>
          <w:b/>
          <w:bCs/>
          <w:i/>
          <w:iCs/>
          <w:sz w:val="36"/>
          <w:szCs w:val="36"/>
        </w:rPr>
      </w:pPr>
      <w:r w:rsidRPr="00955FBD">
        <w:rPr>
          <w:rFonts w:ascii="Constantia" w:hAnsi="Constantia"/>
          <w:b/>
          <w:bCs/>
          <w:i/>
          <w:iCs/>
          <w:sz w:val="36"/>
          <w:szCs w:val="36"/>
        </w:rPr>
        <w:lastRenderedPageBreak/>
        <w:t>Hol érhető el a fogyatékosságügyi tanácsadás?</w:t>
      </w:r>
    </w:p>
    <w:p w14:paraId="016D52B5" w14:textId="5FD07F99" w:rsidR="00955FBD" w:rsidRPr="00955FBD" w:rsidRDefault="00955FBD" w:rsidP="00955FBD">
      <w:p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S</w:t>
      </w:r>
      <w:r w:rsidRPr="00955FBD">
        <w:rPr>
          <w:rFonts w:ascii="Constantia" w:hAnsi="Constantia"/>
          <w:sz w:val="36"/>
          <w:szCs w:val="36"/>
        </w:rPr>
        <w:t xml:space="preserve">zemélyesen: </w:t>
      </w:r>
    </w:p>
    <w:p w14:paraId="5A0AAB8A" w14:textId="25EE6020" w:rsidR="00955FBD" w:rsidRPr="00955FBD" w:rsidRDefault="00955FBD" w:rsidP="00955FBD">
      <w:pPr>
        <w:rPr>
          <w:rFonts w:ascii="Constantia" w:hAnsi="Constantia"/>
          <w:sz w:val="36"/>
          <w:szCs w:val="36"/>
        </w:rPr>
      </w:pPr>
      <w:r w:rsidRPr="00955FBD">
        <w:rPr>
          <w:rFonts w:ascii="Constantia" w:hAnsi="Constantia"/>
          <w:sz w:val="36"/>
          <w:szCs w:val="36"/>
        </w:rPr>
        <w:t>•</w:t>
      </w:r>
      <w:r w:rsidRPr="00955FBD">
        <w:rPr>
          <w:rFonts w:ascii="Constantia" w:hAnsi="Constantia"/>
          <w:sz w:val="36"/>
          <w:szCs w:val="36"/>
        </w:rPr>
        <w:tab/>
      </w:r>
      <w:r w:rsidR="005E75D9">
        <w:rPr>
          <w:rFonts w:ascii="Constantia" w:hAnsi="Constantia"/>
          <w:sz w:val="36"/>
          <w:szCs w:val="36"/>
        </w:rPr>
        <w:t xml:space="preserve">Egri Gyermekjóléti és Szociális Intézmény </w:t>
      </w:r>
      <w:r w:rsidRPr="00955FBD">
        <w:rPr>
          <w:rFonts w:ascii="Constantia" w:hAnsi="Constantia"/>
          <w:sz w:val="36"/>
          <w:szCs w:val="36"/>
        </w:rPr>
        <w:t xml:space="preserve">Család- és Gyermekjóléti Központ, 3300 Eger, </w:t>
      </w:r>
      <w:proofErr w:type="spellStart"/>
      <w:r w:rsidRPr="00955FBD">
        <w:rPr>
          <w:rFonts w:ascii="Constantia" w:hAnsi="Constantia"/>
          <w:sz w:val="36"/>
          <w:szCs w:val="36"/>
        </w:rPr>
        <w:t>Szvorényi</w:t>
      </w:r>
      <w:proofErr w:type="spellEnd"/>
      <w:r w:rsidRPr="00955FBD">
        <w:rPr>
          <w:rFonts w:ascii="Constantia" w:hAnsi="Constantia"/>
          <w:sz w:val="36"/>
          <w:szCs w:val="36"/>
        </w:rPr>
        <w:t xml:space="preserve"> u. 50/A.</w:t>
      </w:r>
    </w:p>
    <w:p w14:paraId="6663B967" w14:textId="2A4CF06E" w:rsidR="00955FBD" w:rsidRDefault="00955FBD" w:rsidP="00955FBD">
      <w:pPr>
        <w:rPr>
          <w:rFonts w:ascii="Constantia" w:hAnsi="Constantia"/>
          <w:sz w:val="36"/>
          <w:szCs w:val="36"/>
        </w:rPr>
      </w:pPr>
      <w:r w:rsidRPr="00955FBD">
        <w:rPr>
          <w:rFonts w:ascii="Constantia" w:hAnsi="Constantia"/>
          <w:sz w:val="36"/>
          <w:szCs w:val="36"/>
        </w:rPr>
        <w:t>•</w:t>
      </w:r>
      <w:r w:rsidRPr="00955FBD">
        <w:rPr>
          <w:rFonts w:ascii="Constantia" w:hAnsi="Constantia"/>
          <w:sz w:val="36"/>
          <w:szCs w:val="36"/>
        </w:rPr>
        <w:tab/>
        <w:t xml:space="preserve">havi rendszerességgel fogadóóra keretében a Heves </w:t>
      </w:r>
      <w:r w:rsidR="00920B57">
        <w:rPr>
          <w:rFonts w:ascii="Constantia" w:hAnsi="Constantia"/>
          <w:sz w:val="36"/>
          <w:szCs w:val="36"/>
        </w:rPr>
        <w:t>vár</w:t>
      </w:r>
      <w:r w:rsidRPr="00955FBD">
        <w:rPr>
          <w:rFonts w:ascii="Constantia" w:hAnsi="Constantia"/>
          <w:sz w:val="36"/>
          <w:szCs w:val="36"/>
        </w:rPr>
        <w:t>megye járási család-és gyermekjóléti központjaiban, valamint az egri járás család- és gyermekjóléti szolgálataiban.  (A pontos időpontokról telefonon kérhetnek tájékoztatást.)</w:t>
      </w:r>
    </w:p>
    <w:p w14:paraId="77BE181D" w14:textId="52B017A1" w:rsidR="008D2A59" w:rsidRPr="00955FBD" w:rsidRDefault="008D2A59" w:rsidP="00955FBD">
      <w:pPr>
        <w:rPr>
          <w:rFonts w:ascii="Constantia" w:hAnsi="Constantia"/>
          <w:sz w:val="36"/>
          <w:szCs w:val="36"/>
        </w:rPr>
      </w:pPr>
      <w:r w:rsidRPr="00050375">
        <w:rPr>
          <w:rFonts w:ascii="Constantia" w:hAnsi="Constantia"/>
          <w:b/>
          <w:bCs/>
          <w:sz w:val="36"/>
          <w:szCs w:val="36"/>
        </w:rPr>
        <w:t>A fogyatékosságügyi tanácsadók készséggel várják a megkeresését!</w:t>
      </w:r>
    </w:p>
    <w:p w14:paraId="4BC53F04" w14:textId="28D8CF34" w:rsidR="00050375" w:rsidRDefault="00C041EA" w:rsidP="00050375">
      <w:pPr>
        <w:jc w:val="center"/>
        <w:rPr>
          <w:rFonts w:ascii="Constantia" w:hAnsi="Constantia"/>
          <w:b/>
          <w:bCs/>
          <w:sz w:val="40"/>
          <w:szCs w:val="40"/>
        </w:rPr>
      </w:pPr>
      <w:r>
        <w:rPr>
          <w:rFonts w:ascii="Constantia" w:hAnsi="Constantia"/>
          <w:b/>
          <w:bCs/>
          <w:sz w:val="40"/>
          <w:szCs w:val="40"/>
        </w:rPr>
        <w:t xml:space="preserve"> </w:t>
      </w:r>
      <w:r w:rsidR="005E75D9">
        <w:rPr>
          <w:rFonts w:ascii="Constantia" w:hAnsi="Constantia"/>
          <w:b/>
          <w:bCs/>
          <w:sz w:val="40"/>
          <w:szCs w:val="40"/>
        </w:rPr>
        <w:t xml:space="preserve">Egri Gyermekjóléti és Szociális Intézmény </w:t>
      </w:r>
      <w:r w:rsidR="00050375" w:rsidRPr="00050375">
        <w:rPr>
          <w:rFonts w:ascii="Constantia" w:hAnsi="Constantia"/>
          <w:b/>
          <w:bCs/>
          <w:sz w:val="40"/>
          <w:szCs w:val="40"/>
        </w:rPr>
        <w:t>Család- és Gyermekjóléti Központ</w:t>
      </w:r>
    </w:p>
    <w:p w14:paraId="1D983EF9" w14:textId="19C8E9FD" w:rsidR="00955FBD" w:rsidRPr="00050375" w:rsidRDefault="00050375" w:rsidP="00050375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3300 Eger, </w:t>
      </w:r>
      <w:proofErr w:type="spellStart"/>
      <w:r w:rsidRPr="00050375">
        <w:rPr>
          <w:rFonts w:ascii="Constantia" w:hAnsi="Constantia"/>
          <w:b/>
          <w:bCs/>
          <w:sz w:val="32"/>
          <w:szCs w:val="32"/>
        </w:rPr>
        <w:t>Szvorényi</w:t>
      </w:r>
      <w:proofErr w:type="spellEnd"/>
      <w:r w:rsidRPr="00050375">
        <w:rPr>
          <w:rFonts w:ascii="Constantia" w:hAnsi="Constantia"/>
          <w:b/>
          <w:bCs/>
          <w:sz w:val="32"/>
          <w:szCs w:val="32"/>
        </w:rPr>
        <w:t xml:space="preserve"> u. 50/A.</w:t>
      </w:r>
    </w:p>
    <w:p w14:paraId="2C140AF1" w14:textId="77777777" w:rsidR="00050375" w:rsidRDefault="00050375" w:rsidP="00050375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63A7042C" w14:textId="1595BA2D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6"/>
          <w:szCs w:val="36"/>
        </w:rPr>
      </w:pPr>
      <w:r w:rsidRPr="00050375">
        <w:rPr>
          <w:rFonts w:ascii="Constantia" w:hAnsi="Constantia"/>
          <w:b/>
          <w:bCs/>
          <w:sz w:val="36"/>
          <w:szCs w:val="36"/>
        </w:rPr>
        <w:t>Ügyfélfogadási idő:</w:t>
      </w:r>
    </w:p>
    <w:p w14:paraId="5F74D91A" w14:textId="77777777" w:rsid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</w:p>
    <w:p w14:paraId="1957E5AD" w14:textId="787325B7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Hétfő: </w:t>
      </w:r>
      <w:r w:rsidRPr="00050375">
        <w:rPr>
          <w:rFonts w:ascii="Constantia" w:hAnsi="Constantia"/>
          <w:b/>
          <w:bCs/>
          <w:sz w:val="32"/>
          <w:szCs w:val="32"/>
        </w:rPr>
        <w:tab/>
      </w:r>
      <w:r w:rsidR="008C2F2A">
        <w:rPr>
          <w:rFonts w:ascii="Constantia" w:hAnsi="Constantia"/>
          <w:b/>
          <w:bCs/>
          <w:sz w:val="32"/>
          <w:szCs w:val="32"/>
        </w:rPr>
        <w:tab/>
      </w:r>
      <w:r w:rsidR="00E44B54">
        <w:rPr>
          <w:rFonts w:ascii="Constantia" w:hAnsi="Constantia"/>
          <w:b/>
          <w:bCs/>
          <w:sz w:val="32"/>
          <w:szCs w:val="32"/>
        </w:rPr>
        <w:t>13</w:t>
      </w:r>
      <w:r w:rsidRPr="00050375">
        <w:rPr>
          <w:rFonts w:ascii="Constantia" w:hAnsi="Constantia"/>
          <w:b/>
          <w:bCs/>
          <w:sz w:val="32"/>
          <w:szCs w:val="32"/>
        </w:rPr>
        <w:t>.00 – 16.00</w:t>
      </w:r>
    </w:p>
    <w:p w14:paraId="5C12E195" w14:textId="747AE65F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Kedd: </w:t>
      </w:r>
      <w:r w:rsidRPr="00050375">
        <w:rPr>
          <w:rFonts w:ascii="Constantia" w:hAnsi="Constantia"/>
          <w:b/>
          <w:bCs/>
          <w:sz w:val="32"/>
          <w:szCs w:val="32"/>
        </w:rPr>
        <w:tab/>
      </w:r>
      <w:r w:rsidR="008C2F2A">
        <w:rPr>
          <w:rFonts w:ascii="Constantia" w:hAnsi="Constantia"/>
          <w:b/>
          <w:bCs/>
          <w:sz w:val="32"/>
          <w:szCs w:val="32"/>
        </w:rPr>
        <w:tab/>
      </w:r>
      <w:r w:rsidRPr="00050375">
        <w:rPr>
          <w:rFonts w:ascii="Constantia" w:hAnsi="Constantia"/>
          <w:b/>
          <w:bCs/>
          <w:sz w:val="32"/>
          <w:szCs w:val="32"/>
        </w:rPr>
        <w:t>1</w:t>
      </w:r>
      <w:r w:rsidR="00E44B54">
        <w:rPr>
          <w:rFonts w:ascii="Constantia" w:hAnsi="Constantia"/>
          <w:b/>
          <w:bCs/>
          <w:sz w:val="32"/>
          <w:szCs w:val="32"/>
        </w:rPr>
        <w:t>3</w:t>
      </w:r>
      <w:r w:rsidRPr="00050375">
        <w:rPr>
          <w:rFonts w:ascii="Constantia" w:hAnsi="Constantia"/>
          <w:b/>
          <w:bCs/>
          <w:sz w:val="32"/>
          <w:szCs w:val="32"/>
        </w:rPr>
        <w:t>.00 – 1</w:t>
      </w:r>
      <w:r w:rsidR="00E44B54">
        <w:rPr>
          <w:rFonts w:ascii="Constantia" w:hAnsi="Constantia"/>
          <w:b/>
          <w:bCs/>
          <w:sz w:val="32"/>
          <w:szCs w:val="32"/>
        </w:rPr>
        <w:t>6</w:t>
      </w:r>
      <w:r w:rsidRPr="00050375">
        <w:rPr>
          <w:rFonts w:ascii="Constantia" w:hAnsi="Constantia"/>
          <w:b/>
          <w:bCs/>
          <w:sz w:val="32"/>
          <w:szCs w:val="32"/>
        </w:rPr>
        <w:t>.00</w:t>
      </w:r>
    </w:p>
    <w:p w14:paraId="5B64F2C2" w14:textId="39EC4521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Szerda: </w:t>
      </w:r>
      <w:r w:rsidRPr="00050375">
        <w:rPr>
          <w:rFonts w:ascii="Constantia" w:hAnsi="Constantia"/>
          <w:b/>
          <w:bCs/>
          <w:sz w:val="32"/>
          <w:szCs w:val="32"/>
        </w:rPr>
        <w:tab/>
      </w:r>
      <w:r w:rsidR="008C2F2A">
        <w:rPr>
          <w:rFonts w:ascii="Constantia" w:hAnsi="Constantia"/>
          <w:b/>
          <w:bCs/>
          <w:sz w:val="32"/>
          <w:szCs w:val="32"/>
        </w:rPr>
        <w:tab/>
      </w:r>
      <w:r w:rsidR="00E44B54">
        <w:rPr>
          <w:rFonts w:ascii="Constantia" w:hAnsi="Constantia"/>
          <w:b/>
          <w:bCs/>
          <w:sz w:val="32"/>
          <w:szCs w:val="32"/>
        </w:rPr>
        <w:t>9</w:t>
      </w:r>
      <w:r w:rsidRPr="00050375">
        <w:rPr>
          <w:rFonts w:ascii="Constantia" w:hAnsi="Constantia"/>
          <w:b/>
          <w:bCs/>
          <w:sz w:val="32"/>
          <w:szCs w:val="32"/>
        </w:rPr>
        <w:t>.00 – 1</w:t>
      </w:r>
      <w:r w:rsidR="00E44B54">
        <w:rPr>
          <w:rFonts w:ascii="Constantia" w:hAnsi="Constantia"/>
          <w:b/>
          <w:bCs/>
          <w:sz w:val="32"/>
          <w:szCs w:val="32"/>
        </w:rPr>
        <w:t>2</w:t>
      </w:r>
      <w:r w:rsidRPr="00050375">
        <w:rPr>
          <w:rFonts w:ascii="Constantia" w:hAnsi="Constantia"/>
          <w:b/>
          <w:bCs/>
          <w:sz w:val="32"/>
          <w:szCs w:val="32"/>
        </w:rPr>
        <w:t>.00</w:t>
      </w:r>
    </w:p>
    <w:p w14:paraId="4AC1F051" w14:textId="4872A98A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Csütörtök: </w:t>
      </w:r>
      <w:r w:rsidR="008C2F2A">
        <w:rPr>
          <w:rFonts w:ascii="Constantia" w:hAnsi="Constantia"/>
          <w:b/>
          <w:bCs/>
          <w:sz w:val="32"/>
          <w:szCs w:val="32"/>
        </w:rPr>
        <w:tab/>
      </w:r>
      <w:r w:rsidR="00E44B54">
        <w:rPr>
          <w:rFonts w:ascii="Constantia" w:hAnsi="Constantia"/>
          <w:b/>
          <w:bCs/>
          <w:sz w:val="32"/>
          <w:szCs w:val="32"/>
        </w:rPr>
        <w:t>9</w:t>
      </w:r>
      <w:r w:rsidRPr="00050375">
        <w:rPr>
          <w:rFonts w:ascii="Constantia" w:hAnsi="Constantia"/>
          <w:b/>
          <w:bCs/>
          <w:sz w:val="32"/>
          <w:szCs w:val="32"/>
        </w:rPr>
        <w:t>.00 – 1</w:t>
      </w:r>
      <w:r w:rsidR="00E44B54">
        <w:rPr>
          <w:rFonts w:ascii="Constantia" w:hAnsi="Constantia"/>
          <w:b/>
          <w:bCs/>
          <w:sz w:val="32"/>
          <w:szCs w:val="32"/>
        </w:rPr>
        <w:t>2</w:t>
      </w:r>
      <w:r w:rsidRPr="00050375">
        <w:rPr>
          <w:rFonts w:ascii="Constantia" w:hAnsi="Constantia"/>
          <w:b/>
          <w:bCs/>
          <w:sz w:val="32"/>
          <w:szCs w:val="32"/>
        </w:rPr>
        <w:t>.00</w:t>
      </w:r>
    </w:p>
    <w:p w14:paraId="0D2D263A" w14:textId="71DEE94C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2"/>
          <w:szCs w:val="32"/>
        </w:rPr>
      </w:pPr>
      <w:r w:rsidRPr="00050375">
        <w:rPr>
          <w:rFonts w:ascii="Constantia" w:hAnsi="Constantia"/>
          <w:b/>
          <w:bCs/>
          <w:sz w:val="32"/>
          <w:szCs w:val="32"/>
        </w:rPr>
        <w:t xml:space="preserve">Péntek: </w:t>
      </w:r>
      <w:r w:rsidR="008C2F2A">
        <w:rPr>
          <w:rFonts w:ascii="Constantia" w:hAnsi="Constantia"/>
          <w:b/>
          <w:bCs/>
          <w:sz w:val="32"/>
          <w:szCs w:val="32"/>
        </w:rPr>
        <w:tab/>
      </w:r>
      <w:r w:rsidRPr="00050375">
        <w:rPr>
          <w:rFonts w:ascii="Constantia" w:hAnsi="Constantia"/>
          <w:b/>
          <w:bCs/>
          <w:sz w:val="32"/>
          <w:szCs w:val="32"/>
        </w:rPr>
        <w:tab/>
      </w:r>
      <w:r w:rsidR="00E44B54">
        <w:rPr>
          <w:rFonts w:ascii="Constantia" w:hAnsi="Constantia"/>
          <w:b/>
          <w:bCs/>
          <w:sz w:val="32"/>
          <w:szCs w:val="32"/>
        </w:rPr>
        <w:t>9</w:t>
      </w:r>
      <w:r w:rsidRPr="00050375">
        <w:rPr>
          <w:rFonts w:ascii="Constantia" w:hAnsi="Constantia"/>
          <w:b/>
          <w:bCs/>
          <w:sz w:val="32"/>
          <w:szCs w:val="32"/>
        </w:rPr>
        <w:t>.00 – 1</w:t>
      </w:r>
      <w:r w:rsidR="00E44B54">
        <w:rPr>
          <w:rFonts w:ascii="Constantia" w:hAnsi="Constantia"/>
          <w:b/>
          <w:bCs/>
          <w:sz w:val="32"/>
          <w:szCs w:val="32"/>
        </w:rPr>
        <w:t>2</w:t>
      </w:r>
      <w:r w:rsidRPr="00050375">
        <w:rPr>
          <w:rFonts w:ascii="Constantia" w:hAnsi="Constantia"/>
          <w:b/>
          <w:bCs/>
          <w:sz w:val="32"/>
          <w:szCs w:val="32"/>
        </w:rPr>
        <w:t>.00</w:t>
      </w:r>
    </w:p>
    <w:p w14:paraId="18202789" w14:textId="77777777" w:rsidR="00050375" w:rsidRPr="00050375" w:rsidRDefault="00050375" w:rsidP="00050375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2C72CADF" w14:textId="5E4B25B5" w:rsidR="00050375" w:rsidRPr="00050375" w:rsidRDefault="00050375" w:rsidP="00050375">
      <w:pPr>
        <w:jc w:val="center"/>
        <w:rPr>
          <w:rFonts w:ascii="Constantia" w:hAnsi="Constantia"/>
          <w:b/>
          <w:bCs/>
          <w:sz w:val="24"/>
          <w:szCs w:val="24"/>
        </w:rPr>
      </w:pPr>
      <w:r w:rsidRPr="00050375">
        <w:rPr>
          <w:rFonts w:ascii="Constantia" w:hAnsi="Constantia"/>
          <w:b/>
          <w:bCs/>
          <w:sz w:val="36"/>
          <w:szCs w:val="36"/>
        </w:rPr>
        <w:t xml:space="preserve">E-mail: </w:t>
      </w:r>
      <w:proofErr w:type="spellStart"/>
      <w:r w:rsidRPr="00FF72D0">
        <w:rPr>
          <w:rFonts w:ascii="Constantia" w:hAnsi="Constantia"/>
          <w:b/>
          <w:bCs/>
          <w:sz w:val="28"/>
          <w:szCs w:val="28"/>
        </w:rPr>
        <w:t>csgyjkozpont@</w:t>
      </w:r>
      <w:r w:rsidR="00FF72D0" w:rsidRPr="00FF72D0">
        <w:rPr>
          <w:rFonts w:ascii="Constantia" w:hAnsi="Constantia"/>
          <w:b/>
          <w:bCs/>
          <w:sz w:val="28"/>
          <w:szCs w:val="28"/>
        </w:rPr>
        <w:t>egyszi</w:t>
      </w:r>
      <w:r w:rsidRPr="00FF72D0">
        <w:rPr>
          <w:rFonts w:ascii="Constantia" w:hAnsi="Constantia"/>
          <w:b/>
          <w:bCs/>
          <w:sz w:val="28"/>
          <w:szCs w:val="28"/>
        </w:rPr>
        <w:t>.hu</w:t>
      </w:r>
      <w:proofErr w:type="spellEnd"/>
    </w:p>
    <w:p w14:paraId="4ADD8A87" w14:textId="77777777" w:rsidR="00050375" w:rsidRPr="00050375" w:rsidRDefault="00050375" w:rsidP="00050375">
      <w:pPr>
        <w:jc w:val="center"/>
        <w:rPr>
          <w:rFonts w:ascii="Constantia" w:hAnsi="Constantia"/>
          <w:b/>
          <w:bCs/>
          <w:sz w:val="16"/>
          <w:szCs w:val="16"/>
        </w:rPr>
      </w:pPr>
    </w:p>
    <w:p w14:paraId="30183BC1" w14:textId="77777777" w:rsidR="00050375" w:rsidRPr="00050375" w:rsidRDefault="00050375" w:rsidP="00050375">
      <w:pPr>
        <w:jc w:val="center"/>
        <w:rPr>
          <w:rFonts w:ascii="Constantia" w:hAnsi="Constantia"/>
          <w:b/>
          <w:bCs/>
          <w:sz w:val="36"/>
          <w:szCs w:val="36"/>
        </w:rPr>
      </w:pPr>
      <w:r w:rsidRPr="00050375">
        <w:rPr>
          <w:rFonts w:ascii="Constantia" w:hAnsi="Constantia"/>
          <w:b/>
          <w:bCs/>
          <w:sz w:val="36"/>
          <w:szCs w:val="36"/>
        </w:rPr>
        <w:t>Telefon:</w:t>
      </w:r>
    </w:p>
    <w:p w14:paraId="2CB9255E" w14:textId="77777777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6"/>
          <w:szCs w:val="36"/>
        </w:rPr>
      </w:pPr>
      <w:r w:rsidRPr="00050375">
        <w:rPr>
          <w:rFonts w:ascii="Constantia" w:hAnsi="Constantia"/>
          <w:b/>
          <w:bCs/>
          <w:sz w:val="36"/>
          <w:szCs w:val="36"/>
        </w:rPr>
        <w:t>+3670/665-0901</w:t>
      </w:r>
    </w:p>
    <w:p w14:paraId="55DB6136" w14:textId="77777777" w:rsidR="00050375" w:rsidRPr="00050375" w:rsidRDefault="00050375" w:rsidP="00050375">
      <w:pPr>
        <w:spacing w:after="0"/>
        <w:jc w:val="center"/>
        <w:rPr>
          <w:rFonts w:ascii="Constantia" w:hAnsi="Constantia"/>
          <w:b/>
          <w:bCs/>
          <w:sz w:val="36"/>
          <w:szCs w:val="36"/>
        </w:rPr>
      </w:pPr>
      <w:r w:rsidRPr="00050375">
        <w:rPr>
          <w:rFonts w:ascii="Constantia" w:hAnsi="Constantia"/>
          <w:b/>
          <w:bCs/>
          <w:sz w:val="36"/>
          <w:szCs w:val="36"/>
        </w:rPr>
        <w:t>+3670/665-0952</w:t>
      </w:r>
    </w:p>
    <w:p w14:paraId="5C2D3B31" w14:textId="77777777" w:rsidR="00050375" w:rsidRPr="00050375" w:rsidRDefault="00050375" w:rsidP="00050375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048DD68E" w14:textId="506CA7C1" w:rsidR="00050375" w:rsidRDefault="00050375" w:rsidP="00955FBD">
      <w:pPr>
        <w:rPr>
          <w:rFonts w:ascii="Constantia" w:hAnsi="Constantia"/>
          <w:sz w:val="36"/>
          <w:szCs w:val="36"/>
        </w:rPr>
      </w:pPr>
    </w:p>
    <w:p w14:paraId="736C6A5B" w14:textId="39D44F1A" w:rsidR="00050375" w:rsidRDefault="00B76D4C" w:rsidP="00B56549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noProof/>
          <w:sz w:val="36"/>
          <w:szCs w:val="36"/>
        </w:rPr>
        <w:drawing>
          <wp:inline distT="0" distB="0" distL="0" distR="0" wp14:anchorId="7B65602B" wp14:editId="63371198">
            <wp:extent cx="1934363" cy="1762125"/>
            <wp:effectExtent l="0" t="0" r="8890" b="0"/>
            <wp:docPr id="179764364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9" cy="1777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85B38" w14:textId="77777777" w:rsidR="00B76D4C" w:rsidRDefault="00B76D4C" w:rsidP="008D2A59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1E383607" w14:textId="77777777" w:rsidR="007C0653" w:rsidRDefault="007C0653" w:rsidP="008D2A59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6A13F138" w14:textId="52AAD4F3" w:rsidR="00050375" w:rsidRDefault="00050375" w:rsidP="008D2A59">
      <w:pPr>
        <w:jc w:val="center"/>
        <w:rPr>
          <w:rFonts w:ascii="Constantia" w:hAnsi="Constantia"/>
          <w:b/>
          <w:bCs/>
          <w:sz w:val="36"/>
          <w:szCs w:val="36"/>
        </w:rPr>
      </w:pPr>
      <w:r w:rsidRPr="008D2A59">
        <w:rPr>
          <w:rFonts w:ascii="Constantia" w:hAnsi="Constantia"/>
          <w:b/>
          <w:bCs/>
          <w:sz w:val="36"/>
          <w:szCs w:val="36"/>
        </w:rPr>
        <w:t>Család- és Gyermekjóléti Központ</w:t>
      </w:r>
    </w:p>
    <w:p w14:paraId="66151E9A" w14:textId="5343EB63" w:rsidR="008D2A59" w:rsidRDefault="008D2A59" w:rsidP="008D2A59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5D01B4BB" w14:textId="77777777" w:rsidR="007C0653" w:rsidRDefault="007C0653" w:rsidP="008D2A59">
      <w:pPr>
        <w:jc w:val="center"/>
        <w:rPr>
          <w:rFonts w:ascii="Constantia" w:hAnsi="Constantia"/>
          <w:b/>
          <w:bCs/>
          <w:sz w:val="36"/>
          <w:szCs w:val="36"/>
        </w:rPr>
      </w:pPr>
    </w:p>
    <w:p w14:paraId="6FAA0EF3" w14:textId="7E9FB9EF" w:rsidR="008D2A59" w:rsidRPr="008D2A59" w:rsidRDefault="008D2A59" w:rsidP="008D2A59">
      <w:pPr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FOGYATÉKOSSÁGÜGYI TANÁCSADÁS</w:t>
      </w:r>
    </w:p>
    <w:sectPr w:rsidR="008D2A59" w:rsidRPr="008D2A59" w:rsidSect="00281512">
      <w:pgSz w:w="16838" w:h="11906" w:orient="landscape"/>
      <w:pgMar w:top="709" w:right="536" w:bottom="709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0B"/>
    <w:multiLevelType w:val="hybridMultilevel"/>
    <w:tmpl w:val="60C03B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EF8"/>
    <w:multiLevelType w:val="hybridMultilevel"/>
    <w:tmpl w:val="1A9AEB78"/>
    <w:lvl w:ilvl="0" w:tplc="377E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7091"/>
    <w:multiLevelType w:val="hybridMultilevel"/>
    <w:tmpl w:val="8ED06A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37771">
    <w:abstractNumId w:val="1"/>
  </w:num>
  <w:num w:numId="2" w16cid:durableId="18170790">
    <w:abstractNumId w:val="0"/>
  </w:num>
  <w:num w:numId="3" w16cid:durableId="162399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5E"/>
    <w:rsid w:val="00050375"/>
    <w:rsid w:val="00072617"/>
    <w:rsid w:val="000D52EB"/>
    <w:rsid w:val="0010354A"/>
    <w:rsid w:val="001D09CD"/>
    <w:rsid w:val="001D54CE"/>
    <w:rsid w:val="001D632A"/>
    <w:rsid w:val="00281512"/>
    <w:rsid w:val="002E4CE3"/>
    <w:rsid w:val="003B2EDA"/>
    <w:rsid w:val="00461483"/>
    <w:rsid w:val="00566434"/>
    <w:rsid w:val="00567A61"/>
    <w:rsid w:val="005D5C9E"/>
    <w:rsid w:val="005E75D9"/>
    <w:rsid w:val="007C0653"/>
    <w:rsid w:val="00801F2A"/>
    <w:rsid w:val="00806429"/>
    <w:rsid w:val="008733C7"/>
    <w:rsid w:val="008C2F2A"/>
    <w:rsid w:val="008D2A59"/>
    <w:rsid w:val="00920B57"/>
    <w:rsid w:val="00955FBD"/>
    <w:rsid w:val="00957FE3"/>
    <w:rsid w:val="00964C1B"/>
    <w:rsid w:val="00990E11"/>
    <w:rsid w:val="00A11782"/>
    <w:rsid w:val="00B56549"/>
    <w:rsid w:val="00B76D4C"/>
    <w:rsid w:val="00C00980"/>
    <w:rsid w:val="00C041EA"/>
    <w:rsid w:val="00C16CED"/>
    <w:rsid w:val="00C71B14"/>
    <w:rsid w:val="00C867C8"/>
    <w:rsid w:val="00C931CF"/>
    <w:rsid w:val="00CC379E"/>
    <w:rsid w:val="00E44B54"/>
    <w:rsid w:val="00ED035E"/>
    <w:rsid w:val="00FB6F2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3F42"/>
  <w15:chartTrackingRefBased/>
  <w15:docId w15:val="{A2B21F0D-74BC-4F2C-ADBF-52E036A0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03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D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Fónagyné Szokolai</dc:creator>
  <cp:keywords/>
  <dc:description/>
  <cp:lastModifiedBy>Joó Róbert</cp:lastModifiedBy>
  <cp:revision>9</cp:revision>
  <cp:lastPrinted>2025-09-09T10:05:00Z</cp:lastPrinted>
  <dcterms:created xsi:type="dcterms:W3CDTF">2025-08-29T07:50:00Z</dcterms:created>
  <dcterms:modified xsi:type="dcterms:W3CDTF">2025-09-09T10:08:00Z</dcterms:modified>
</cp:coreProperties>
</file>